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1F2DD" w14:textId="6E498537" w:rsidR="00E650EF" w:rsidRDefault="005177FB" w:rsidP="00E650EF">
      <w:pPr>
        <w:spacing w:line="120" w:lineRule="auto"/>
        <w:contextualSpacing/>
        <w:rPr>
          <w:b/>
          <w:bCs/>
          <w:color w:val="FF0000"/>
        </w:rPr>
      </w:pPr>
      <w:r w:rsidRPr="00D2623F">
        <w:rPr>
          <w:rFonts w:hint="eastAsia"/>
        </w:rPr>
        <w:t>申　込　方　法　　①</w:t>
      </w:r>
      <w:r w:rsidR="00E650EF" w:rsidRPr="00E650EF">
        <w:rPr>
          <w:rFonts w:hint="eastAsia"/>
          <w:b/>
          <w:bCs/>
        </w:rPr>
        <w:t>申込ファイル・申込書類・参加費納入</w:t>
      </w:r>
      <w:r w:rsidR="00E650EF">
        <w:rPr>
          <w:rFonts w:hint="eastAsia"/>
        </w:rPr>
        <w:t xml:space="preserve">　</w:t>
      </w:r>
      <w:r w:rsidR="00E650EF" w:rsidRPr="005177FB">
        <w:rPr>
          <w:rFonts w:hint="eastAsia"/>
          <w:b/>
          <w:bCs/>
          <w:color w:val="FF0000"/>
        </w:rPr>
        <w:t>（締切　６月</w:t>
      </w:r>
      <w:r w:rsidR="00E650EF" w:rsidRPr="005177FB">
        <w:rPr>
          <w:rFonts w:hint="eastAsia"/>
          <w:b/>
          <w:bCs/>
          <w:color w:val="FF0000"/>
        </w:rPr>
        <w:t>2</w:t>
      </w:r>
      <w:r w:rsidR="0043098A">
        <w:rPr>
          <w:b/>
          <w:bCs/>
          <w:color w:val="FF0000"/>
        </w:rPr>
        <w:t>5</w:t>
      </w:r>
      <w:r w:rsidR="00E650EF" w:rsidRPr="005177FB">
        <w:rPr>
          <w:rFonts w:hint="eastAsia"/>
          <w:b/>
          <w:bCs/>
          <w:color w:val="FF0000"/>
        </w:rPr>
        <w:t>日）</w:t>
      </w:r>
    </w:p>
    <w:p w14:paraId="15898D33" w14:textId="03D75941" w:rsidR="00E650EF" w:rsidRPr="005177FB" w:rsidRDefault="00E650EF" w:rsidP="00E650EF">
      <w:pPr>
        <w:spacing w:line="120" w:lineRule="auto"/>
        <w:contextualSpacing/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 xml:space="preserve">　　　　　　　　　　</w:t>
      </w:r>
      <w:r w:rsidRPr="00E650EF">
        <w:rPr>
          <w:rFonts w:hint="eastAsia"/>
          <w:b/>
          <w:bCs/>
        </w:rPr>
        <w:t>申込ファイル：</w:t>
      </w:r>
      <w:r>
        <w:rPr>
          <w:rFonts w:hint="eastAsia"/>
          <w:b/>
          <w:bCs/>
        </w:rPr>
        <w:t>メール</w:t>
      </w:r>
    </w:p>
    <w:p w14:paraId="64C1BC52" w14:textId="65B476E2" w:rsidR="005177FB" w:rsidRDefault="006B54F7" w:rsidP="00E650EF">
      <w:pPr>
        <w:spacing w:line="120" w:lineRule="auto"/>
        <w:ind w:leftChars="1200" w:left="2730" w:hangingChars="100" w:hanging="210"/>
        <w:contextualSpacing/>
        <w:rPr>
          <w:color w:val="0000FF"/>
          <w:sz w:val="28"/>
          <w:szCs w:val="28"/>
          <w:u w:val="single"/>
        </w:rPr>
      </w:pPr>
      <w:hyperlink r:id="rId7" w:history="1">
        <w:r w:rsidR="00E650EF" w:rsidRPr="00A72C47">
          <w:rPr>
            <w:rStyle w:val="a4"/>
            <w:sz w:val="28"/>
            <w:szCs w:val="28"/>
          </w:rPr>
          <w:t>info@tohoku-gakusei-badminton.com</w:t>
        </w:r>
      </w:hyperlink>
    </w:p>
    <w:p w14:paraId="71C996BD" w14:textId="098419FD" w:rsidR="00E650EF" w:rsidRPr="00E650EF" w:rsidRDefault="00E650EF" w:rsidP="00E650EF">
      <w:pPr>
        <w:spacing w:line="120" w:lineRule="auto"/>
        <w:ind w:leftChars="1000" w:left="2730" w:hangingChars="300" w:hanging="630"/>
        <w:contextualSpacing/>
        <w:rPr>
          <w:u w:val="single"/>
        </w:rPr>
      </w:pPr>
      <w:r w:rsidRPr="00E650EF">
        <w:rPr>
          <w:rFonts w:hint="eastAsia"/>
          <w:u w:val="single"/>
        </w:rPr>
        <w:t>申込書類：</w:t>
      </w:r>
      <w:r>
        <w:rPr>
          <w:rFonts w:hint="eastAsia"/>
          <w:u w:val="single"/>
        </w:rPr>
        <w:t>郵送</w:t>
      </w:r>
    </w:p>
    <w:p w14:paraId="18C7B178" w14:textId="6CC3D8E8" w:rsidR="00E650EF" w:rsidRPr="00E650EF" w:rsidRDefault="00E650EF" w:rsidP="00674DBA">
      <w:pPr>
        <w:spacing w:line="120" w:lineRule="auto"/>
        <w:ind w:firstLineChars="1000" w:firstLine="2100"/>
        <w:contextualSpacing/>
        <w:rPr>
          <w:u w:val="single"/>
        </w:rPr>
      </w:pPr>
      <w:r w:rsidRPr="00E650EF">
        <w:rPr>
          <w:rFonts w:hint="eastAsia"/>
          <w:u w:val="single"/>
        </w:rPr>
        <w:t>東北学連事務局</w:t>
      </w:r>
      <w:r w:rsidR="00674DBA">
        <w:rPr>
          <w:rFonts w:hint="eastAsia"/>
          <w:u w:val="single"/>
        </w:rPr>
        <w:t xml:space="preserve">　宛</w:t>
      </w:r>
    </w:p>
    <w:p w14:paraId="7762729F" w14:textId="31F29AF2" w:rsidR="005177FB" w:rsidRDefault="005177FB" w:rsidP="005177FB">
      <w:pPr>
        <w:spacing w:line="120" w:lineRule="auto"/>
        <w:ind w:left="2730" w:hangingChars="1300" w:hanging="2730"/>
        <w:contextualSpacing/>
      </w:pPr>
      <w:r>
        <w:rPr>
          <w:rFonts w:hint="eastAsia"/>
        </w:rPr>
        <w:t xml:space="preserve">　　　　　　　　　②</w:t>
      </w:r>
      <w:r>
        <w:rPr>
          <w:rFonts w:hint="eastAsia"/>
          <w:b/>
          <w:u w:val="single"/>
        </w:rPr>
        <w:t>参加料は振り込み</w:t>
      </w:r>
      <w:r w:rsidRPr="00E650EF">
        <w:rPr>
          <w:rFonts w:hint="eastAsia"/>
          <w:b/>
          <w:color w:val="FF0000"/>
          <w:u w:val="single"/>
        </w:rPr>
        <w:t xml:space="preserve">（振込締切　</w:t>
      </w:r>
      <w:r w:rsidRPr="00E650EF">
        <w:rPr>
          <w:rFonts w:hint="eastAsia"/>
          <w:b/>
          <w:color w:val="FF0000"/>
          <w:u w:val="single"/>
        </w:rPr>
        <w:t>6</w:t>
      </w:r>
      <w:r w:rsidRPr="00E650EF">
        <w:rPr>
          <w:rFonts w:hint="eastAsia"/>
          <w:b/>
          <w:color w:val="FF0000"/>
          <w:u w:val="single"/>
        </w:rPr>
        <w:t>月</w:t>
      </w:r>
      <w:r w:rsidRPr="00E650EF">
        <w:rPr>
          <w:rFonts w:hint="eastAsia"/>
          <w:b/>
          <w:color w:val="FF0000"/>
          <w:u w:val="single"/>
        </w:rPr>
        <w:t>2</w:t>
      </w:r>
      <w:r w:rsidR="0043098A">
        <w:rPr>
          <w:b/>
          <w:color w:val="FF0000"/>
          <w:u w:val="single"/>
        </w:rPr>
        <w:t>5</w:t>
      </w:r>
      <w:r w:rsidRPr="00E650EF">
        <w:rPr>
          <w:rFonts w:hint="eastAsia"/>
          <w:b/>
          <w:color w:val="FF0000"/>
          <w:u w:val="single"/>
        </w:rPr>
        <w:t>日）</w:t>
      </w:r>
    </w:p>
    <w:p w14:paraId="16D43FFD" w14:textId="25A47E1D" w:rsidR="005177FB" w:rsidRDefault="005177FB" w:rsidP="005177FB">
      <w:pPr>
        <w:spacing w:line="120" w:lineRule="auto"/>
        <w:ind w:left="2730" w:hangingChars="1300" w:hanging="2730"/>
        <w:contextualSpacing/>
        <w:rPr>
          <w:color w:val="FF0000"/>
        </w:rPr>
      </w:pPr>
      <w:r>
        <w:rPr>
          <w:rFonts w:hint="eastAsia"/>
        </w:rPr>
        <w:t xml:space="preserve">　　　　　　　　　</w:t>
      </w:r>
      <w:r w:rsidRPr="00F40712">
        <w:rPr>
          <w:rFonts w:hint="eastAsia"/>
          <w:color w:val="FF0000"/>
        </w:rPr>
        <w:t>③振込み者名には必ず</w:t>
      </w:r>
      <w:r w:rsidRPr="00F40712">
        <w:rPr>
          <w:rFonts w:hint="eastAsia"/>
          <w:color w:val="FF0000"/>
          <w:u w:val="single"/>
        </w:rPr>
        <w:t>「</w:t>
      </w:r>
      <w:r w:rsidRPr="00F40712">
        <w:rPr>
          <w:rFonts w:hint="eastAsia"/>
          <w:b/>
          <w:color w:val="FF0000"/>
          <w:u w:val="single"/>
        </w:rPr>
        <w:t>大学名</w:t>
      </w:r>
      <w:r w:rsidRPr="00F40712">
        <w:rPr>
          <w:rFonts w:hint="eastAsia"/>
          <w:color w:val="FF0000"/>
          <w:u w:val="single"/>
        </w:rPr>
        <w:t>」を記入、個人名にはしない</w:t>
      </w:r>
      <w:r w:rsidRPr="00F40712">
        <w:rPr>
          <w:rFonts w:hint="eastAsia"/>
          <w:color w:val="FF0000"/>
        </w:rPr>
        <w:t>こと。</w:t>
      </w:r>
    </w:p>
    <w:p w14:paraId="1F12BEF2" w14:textId="2D341D76" w:rsidR="005177FB" w:rsidRDefault="005177FB" w:rsidP="005177FB">
      <w:pPr>
        <w:spacing w:line="120" w:lineRule="auto"/>
        <w:ind w:left="2730" w:hangingChars="1300" w:hanging="2730"/>
        <w:contextualSpacing/>
        <w:rPr>
          <w:color w:val="FF0000"/>
        </w:rPr>
      </w:pPr>
    </w:p>
    <w:p w14:paraId="150E5D99" w14:textId="357E624F" w:rsidR="005177FB" w:rsidRDefault="005177FB" w:rsidP="00E650EF">
      <w:pPr>
        <w:pStyle w:val="a3"/>
        <w:numPr>
          <w:ilvl w:val="0"/>
          <w:numId w:val="1"/>
        </w:numPr>
        <w:spacing w:line="120" w:lineRule="auto"/>
        <w:ind w:leftChars="0"/>
      </w:pPr>
      <w:r>
        <w:rPr>
          <w:rFonts w:hint="eastAsia"/>
        </w:rPr>
        <w:t>他金融機関からの振込みの場合</w:t>
      </w:r>
    </w:p>
    <w:p w14:paraId="63296556" w14:textId="3B687CCA" w:rsidR="005177FB" w:rsidRDefault="005177FB" w:rsidP="00E650EF">
      <w:pPr>
        <w:spacing w:line="120" w:lineRule="auto"/>
        <w:ind w:firstLineChars="1200" w:firstLine="2520"/>
      </w:pPr>
      <w:r>
        <w:rPr>
          <w:rFonts w:hint="eastAsia"/>
        </w:rPr>
        <w:t xml:space="preserve">ゆうちょ銀行　　</w:t>
      </w:r>
    </w:p>
    <w:p w14:paraId="46217B45" w14:textId="77777777" w:rsidR="005177FB" w:rsidRDefault="005177FB" w:rsidP="005177FB">
      <w:pPr>
        <w:spacing w:line="120" w:lineRule="auto"/>
        <w:ind w:firstLineChars="1200" w:firstLine="2520"/>
      </w:pPr>
      <w:r>
        <w:rPr>
          <w:rFonts w:hint="eastAsia"/>
        </w:rPr>
        <w:t>店名：八二八（読み　ハチニハチ）</w:t>
      </w:r>
    </w:p>
    <w:p w14:paraId="0D82D68B" w14:textId="77777777" w:rsidR="005177FB" w:rsidRDefault="005177FB" w:rsidP="005177FB">
      <w:pPr>
        <w:spacing w:line="120" w:lineRule="auto"/>
        <w:ind w:firstLineChars="1200" w:firstLine="2520"/>
      </w:pPr>
      <w:r>
        <w:rPr>
          <w:rFonts w:hint="eastAsia"/>
        </w:rPr>
        <w:t>店番：８２８</w:t>
      </w:r>
    </w:p>
    <w:p w14:paraId="6F6D491E" w14:textId="77777777" w:rsidR="005177FB" w:rsidRDefault="005177FB" w:rsidP="005177FB">
      <w:pPr>
        <w:spacing w:line="120" w:lineRule="auto"/>
        <w:ind w:firstLineChars="1200" w:firstLine="2520"/>
      </w:pPr>
      <w:r>
        <w:rPr>
          <w:rFonts w:hint="eastAsia"/>
        </w:rPr>
        <w:t>預金種目：普通預金</w:t>
      </w:r>
    </w:p>
    <w:p w14:paraId="4E9AEDB2" w14:textId="77777777" w:rsidR="005177FB" w:rsidRDefault="005177FB" w:rsidP="005177FB">
      <w:pPr>
        <w:spacing w:line="120" w:lineRule="auto"/>
        <w:ind w:firstLineChars="1200" w:firstLine="2520"/>
      </w:pPr>
      <w:r>
        <w:rPr>
          <w:rFonts w:hint="eastAsia"/>
        </w:rPr>
        <w:t>口座番号：００５１０２５</w:t>
      </w:r>
    </w:p>
    <w:p w14:paraId="289DB1CA" w14:textId="328824B4" w:rsidR="005177FB" w:rsidRDefault="005177FB" w:rsidP="005177FB">
      <w:pPr>
        <w:spacing w:line="120" w:lineRule="auto"/>
        <w:ind w:firstLineChars="1200" w:firstLine="2520"/>
      </w:pPr>
      <w:r>
        <w:rPr>
          <w:rFonts w:hint="eastAsia"/>
        </w:rPr>
        <w:t xml:space="preserve">口座名：東北学生バドミントン連盟　</w:t>
      </w:r>
    </w:p>
    <w:p w14:paraId="2BF4E6A2" w14:textId="77777777" w:rsidR="00E650EF" w:rsidRDefault="00E650EF" w:rsidP="005177FB">
      <w:pPr>
        <w:spacing w:line="120" w:lineRule="auto"/>
        <w:ind w:firstLineChars="1200" w:firstLine="2520"/>
      </w:pPr>
    </w:p>
    <w:p w14:paraId="44BA49FB" w14:textId="6D409523" w:rsidR="005177FB" w:rsidRDefault="005177FB" w:rsidP="00E650EF">
      <w:pPr>
        <w:pStyle w:val="a3"/>
        <w:numPr>
          <w:ilvl w:val="0"/>
          <w:numId w:val="1"/>
        </w:numPr>
        <w:spacing w:line="120" w:lineRule="auto"/>
        <w:ind w:leftChars="0"/>
      </w:pPr>
      <w:r>
        <w:rPr>
          <w:rFonts w:hint="eastAsia"/>
        </w:rPr>
        <w:t>ゆうちょ銀行からの振込みの場合</w:t>
      </w:r>
    </w:p>
    <w:p w14:paraId="39B4F37B" w14:textId="77777777" w:rsidR="005177FB" w:rsidRDefault="005177FB" w:rsidP="00E650EF">
      <w:pPr>
        <w:pStyle w:val="a3"/>
        <w:spacing w:line="120" w:lineRule="auto"/>
        <w:ind w:leftChars="0" w:left="2520"/>
      </w:pPr>
      <w:r>
        <w:rPr>
          <w:rFonts w:hint="eastAsia"/>
        </w:rPr>
        <w:t xml:space="preserve">ゆうちょ銀行　　</w:t>
      </w:r>
    </w:p>
    <w:p w14:paraId="6DED9298" w14:textId="77777777" w:rsidR="005177FB" w:rsidRDefault="005177FB" w:rsidP="005177FB">
      <w:pPr>
        <w:spacing w:line="120" w:lineRule="auto"/>
        <w:ind w:firstLineChars="1200" w:firstLine="2520"/>
      </w:pPr>
      <w:r>
        <w:rPr>
          <w:rFonts w:hint="eastAsia"/>
        </w:rPr>
        <w:t>記号：１８２４０</w:t>
      </w:r>
    </w:p>
    <w:p w14:paraId="4E1DB40C" w14:textId="77777777" w:rsidR="005177FB" w:rsidRDefault="005177FB" w:rsidP="005177FB">
      <w:pPr>
        <w:spacing w:line="120" w:lineRule="auto"/>
        <w:ind w:firstLineChars="1200" w:firstLine="2520"/>
      </w:pPr>
      <w:r>
        <w:rPr>
          <w:rFonts w:hint="eastAsia"/>
        </w:rPr>
        <w:t>預金種目：普通預金</w:t>
      </w:r>
    </w:p>
    <w:p w14:paraId="649120AD" w14:textId="77777777" w:rsidR="005177FB" w:rsidRDefault="005177FB" w:rsidP="005177FB">
      <w:pPr>
        <w:spacing w:line="120" w:lineRule="auto"/>
        <w:ind w:firstLineChars="1200" w:firstLine="2520"/>
      </w:pPr>
      <w:r>
        <w:rPr>
          <w:rFonts w:hint="eastAsia"/>
        </w:rPr>
        <w:t>口座番号：５１０２５１</w:t>
      </w:r>
    </w:p>
    <w:p w14:paraId="435AFFA6" w14:textId="2E9F7167" w:rsidR="005177FB" w:rsidRDefault="005177FB" w:rsidP="00E650EF">
      <w:pPr>
        <w:spacing w:line="120" w:lineRule="auto"/>
        <w:ind w:leftChars="1200" w:left="2730" w:hangingChars="100" w:hanging="210"/>
        <w:contextualSpacing/>
      </w:pPr>
      <w:r>
        <w:rPr>
          <w:rFonts w:hint="eastAsia"/>
        </w:rPr>
        <w:t>口座名：東北学生バドミントン連盟</w:t>
      </w:r>
    </w:p>
    <w:p w14:paraId="32E5C834" w14:textId="77777777" w:rsidR="00624B4E" w:rsidRPr="005177FB" w:rsidRDefault="00624B4E"/>
    <w:sectPr w:rsidR="00624B4E" w:rsidRPr="005177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D04D3" w14:textId="77777777" w:rsidR="008561DC" w:rsidRDefault="008561DC" w:rsidP="00674DBA">
      <w:r>
        <w:separator/>
      </w:r>
    </w:p>
  </w:endnote>
  <w:endnote w:type="continuationSeparator" w:id="0">
    <w:p w14:paraId="022DA98F" w14:textId="77777777" w:rsidR="008561DC" w:rsidRDefault="008561DC" w:rsidP="00674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9330E" w14:textId="77777777" w:rsidR="008561DC" w:rsidRDefault="008561DC" w:rsidP="00674DBA">
      <w:r>
        <w:separator/>
      </w:r>
    </w:p>
  </w:footnote>
  <w:footnote w:type="continuationSeparator" w:id="0">
    <w:p w14:paraId="4BCA44C5" w14:textId="77777777" w:rsidR="008561DC" w:rsidRDefault="008561DC" w:rsidP="00674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D08A9"/>
    <w:multiLevelType w:val="hybridMultilevel"/>
    <w:tmpl w:val="1AC42F6A"/>
    <w:lvl w:ilvl="0" w:tplc="D36A02BA">
      <w:start w:val="1"/>
      <w:numFmt w:val="decimalEnclosedCircle"/>
      <w:lvlText w:val="%1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num w:numId="1" w16cid:durableId="1118181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7FB"/>
    <w:rsid w:val="00190CA4"/>
    <w:rsid w:val="0043098A"/>
    <w:rsid w:val="005177FB"/>
    <w:rsid w:val="00624B4E"/>
    <w:rsid w:val="00674DBA"/>
    <w:rsid w:val="006B54F7"/>
    <w:rsid w:val="008561DC"/>
    <w:rsid w:val="009F5188"/>
    <w:rsid w:val="00A37C77"/>
    <w:rsid w:val="00E6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94A756"/>
  <w15:chartTrackingRefBased/>
  <w15:docId w15:val="{ED712F2F-52B9-47AC-8C84-08ABE798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7F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0EF"/>
    <w:pPr>
      <w:ind w:leftChars="400" w:left="840"/>
    </w:pPr>
  </w:style>
  <w:style w:type="character" w:styleId="a4">
    <w:name w:val="Hyperlink"/>
    <w:basedOn w:val="a0"/>
    <w:uiPriority w:val="99"/>
    <w:unhideWhenUsed/>
    <w:rsid w:val="00E650E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650E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674D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4DBA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674D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4DB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ohoku-gakusei-badmint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北見 正伸</dc:creator>
  <cp:keywords/>
  <dc:description/>
  <cp:lastModifiedBy>鎌田璃珠</cp:lastModifiedBy>
  <cp:revision>2</cp:revision>
  <dcterms:created xsi:type="dcterms:W3CDTF">2023-06-04T09:05:00Z</dcterms:created>
  <dcterms:modified xsi:type="dcterms:W3CDTF">2023-06-04T09:05:00Z</dcterms:modified>
</cp:coreProperties>
</file>