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01" w:rsidRDefault="005A2211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</w:t>
      </w:r>
      <w:r>
        <w:rPr>
          <w:rFonts w:hint="eastAsia"/>
          <w:b/>
          <w:sz w:val="24"/>
        </w:rPr>
        <w:t>令和</w:t>
      </w:r>
      <w:r w:rsidR="0050241F"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>年度　東北学生バドミントン秋季リーグ戦</w:t>
      </w:r>
    </w:p>
    <w:p w:rsidR="00984D01" w:rsidRDefault="005A221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　会　要　項</w:t>
      </w:r>
    </w:p>
    <w:p w:rsidR="00984D01" w:rsidRDefault="00984D01">
      <w:pPr>
        <w:jc w:val="center"/>
        <w:rPr>
          <w:b/>
          <w:sz w:val="24"/>
        </w:rPr>
      </w:pPr>
    </w:p>
    <w:p w:rsidR="00984D01" w:rsidRDefault="00984D01">
      <w:pPr>
        <w:jc w:val="center"/>
        <w:rPr>
          <w:b/>
          <w:sz w:val="24"/>
        </w:rPr>
      </w:pPr>
    </w:p>
    <w:p w:rsidR="00984D01" w:rsidRDefault="005A2211">
      <w:pPr>
        <w:spacing w:line="120" w:lineRule="auto"/>
      </w:pPr>
      <w:r>
        <w:rPr>
          <w:rFonts w:hint="eastAsia"/>
        </w:rPr>
        <w:t>１．主　　　　　　催　東北学生バドミントン連盟</w:t>
      </w:r>
    </w:p>
    <w:p w:rsidR="00984D01" w:rsidRDefault="005A2211">
      <w:pPr>
        <w:spacing w:line="120" w:lineRule="auto"/>
      </w:pPr>
      <w:r>
        <w:rPr>
          <w:rFonts w:hint="eastAsia"/>
        </w:rPr>
        <w:t>２．主　　　　　　管　福島県学生バドミントン連盟</w:t>
      </w:r>
    </w:p>
    <w:p w:rsidR="00984D01" w:rsidRDefault="005A2211">
      <w:pPr>
        <w:spacing w:line="120" w:lineRule="auto"/>
      </w:pPr>
      <w:r>
        <w:rPr>
          <w:rFonts w:hint="eastAsia"/>
        </w:rPr>
        <w:t>３．協　　　　　　賛　㈱　ヨネックス</w:t>
      </w:r>
    </w:p>
    <w:p w:rsidR="00984D01" w:rsidRDefault="005A2211">
      <w:pPr>
        <w:spacing w:line="120" w:lineRule="auto"/>
      </w:pPr>
      <w:r>
        <w:rPr>
          <w:rFonts w:hint="eastAsia"/>
        </w:rPr>
        <w:t>４．期　　　　　　日　令和</w:t>
      </w:r>
      <w:r w:rsidR="0050241F">
        <w:rPr>
          <w:rFonts w:hint="eastAsia"/>
        </w:rPr>
        <w:t>２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50241F">
        <w:rPr>
          <w:rFonts w:hint="eastAsia"/>
        </w:rPr>
        <w:t>8</w:t>
      </w:r>
      <w:r>
        <w:rPr>
          <w:rFonts w:hint="eastAsia"/>
        </w:rPr>
        <w:t>日（</w:t>
      </w:r>
      <w:r w:rsidR="0050241F">
        <w:rPr>
          <w:rFonts w:hint="eastAsia"/>
        </w:rPr>
        <w:t>日</w:t>
      </w:r>
      <w:r>
        <w:rPr>
          <w:rFonts w:hint="eastAsia"/>
        </w:rPr>
        <w:t>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0241F">
        <w:rPr>
          <w:rFonts w:hint="eastAsia"/>
        </w:rPr>
        <w:t>0</w:t>
      </w:r>
      <w:r>
        <w:rPr>
          <w:rFonts w:hint="eastAsia"/>
        </w:rPr>
        <w:t>日（</w:t>
      </w:r>
      <w:r w:rsidR="0050241F">
        <w:rPr>
          <w:rFonts w:hint="eastAsia"/>
        </w:rPr>
        <w:t>火</w:t>
      </w:r>
      <w:r>
        <w:rPr>
          <w:rFonts w:hint="eastAsia"/>
        </w:rPr>
        <w:t>）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５．開会式・代表者会議　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令和</w:t>
      </w:r>
      <w:r w:rsidR="0050241F">
        <w:rPr>
          <w:rFonts w:hint="eastAsia"/>
        </w:rPr>
        <w:t>２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50241F">
        <w:rPr>
          <w:rFonts w:hint="eastAsia"/>
        </w:rPr>
        <w:t>8</w:t>
      </w:r>
      <w:r>
        <w:rPr>
          <w:rFonts w:hint="eastAsia"/>
        </w:rPr>
        <w:t>日（</w:t>
      </w:r>
      <w:r w:rsidR="0050241F">
        <w:rPr>
          <w:rFonts w:hint="eastAsia"/>
        </w:rPr>
        <w:t>日</w:t>
      </w:r>
      <w:r>
        <w:rPr>
          <w:rFonts w:hint="eastAsia"/>
        </w:rPr>
        <w:t xml:space="preserve">）　</w:t>
      </w:r>
      <w:r>
        <w:rPr>
          <w:rFonts w:hint="eastAsia"/>
        </w:rPr>
        <w:t>1</w:t>
      </w:r>
      <w:r w:rsidR="009536FB">
        <w:rPr>
          <w:rFonts w:hint="eastAsia"/>
        </w:rPr>
        <w:t>2</w:t>
      </w:r>
      <w:r>
        <w:rPr>
          <w:rFonts w:hint="eastAsia"/>
        </w:rPr>
        <w:t>：</w:t>
      </w:r>
      <w:r w:rsidR="009536FB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開会式・代表者会議は体育館</w:t>
      </w:r>
      <w:r w:rsidR="0050241F">
        <w:rPr>
          <w:rFonts w:hint="eastAsia"/>
        </w:rPr>
        <w:t>アリーナ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試合開始は、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50241F">
        <w:rPr>
          <w:rFonts w:hint="eastAsia"/>
        </w:rPr>
        <w:t>8</w:t>
      </w:r>
      <w:r>
        <w:rPr>
          <w:rFonts w:hint="eastAsia"/>
        </w:rPr>
        <w:t>日（</w:t>
      </w:r>
      <w:r w:rsidR="0050241F">
        <w:rPr>
          <w:rFonts w:hint="eastAsia"/>
        </w:rPr>
        <w:t>日</w:t>
      </w:r>
      <w:r>
        <w:rPr>
          <w:rFonts w:hint="eastAsia"/>
        </w:rPr>
        <w:t>）　代表者会議終了後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0241F">
        <w:rPr>
          <w:rFonts w:hint="eastAsia"/>
        </w:rPr>
        <w:t>0</w:t>
      </w:r>
      <w:r>
        <w:rPr>
          <w:rFonts w:hint="eastAsia"/>
        </w:rPr>
        <w:t>日（</w:t>
      </w:r>
      <w:r w:rsidR="0050241F">
        <w:rPr>
          <w:rFonts w:hint="eastAsia"/>
        </w:rPr>
        <w:t>火</w:t>
      </w:r>
      <w:r>
        <w:rPr>
          <w:rFonts w:hint="eastAsia"/>
        </w:rPr>
        <w:t>）は入れ替え戦のみ実施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６．開催地および会場　宮城県　</w:t>
      </w:r>
      <w:r w:rsidR="0050241F">
        <w:rPr>
          <w:rFonts w:hint="eastAsia"/>
        </w:rPr>
        <w:t>宮城野</w:t>
      </w:r>
      <w:r>
        <w:rPr>
          <w:rFonts w:hint="eastAsia"/>
        </w:rPr>
        <w:t>体育館</w:t>
      </w:r>
    </w:p>
    <w:p w:rsidR="00984D01" w:rsidRDefault="005A2211">
      <w:pPr>
        <w:spacing w:line="120" w:lineRule="auto"/>
      </w:pPr>
      <w:r>
        <w:rPr>
          <w:rFonts w:hint="eastAsia"/>
        </w:rPr>
        <w:t>７．種　　　　目　　　団体戦　男女　２複３単</w:t>
      </w:r>
    </w:p>
    <w:p w:rsidR="00984D01" w:rsidRDefault="005A2211">
      <w:pPr>
        <w:spacing w:line="120" w:lineRule="auto"/>
      </w:pPr>
      <w:r>
        <w:rPr>
          <w:rFonts w:hint="eastAsia"/>
        </w:rPr>
        <w:t>８．実施要項　　　（</w:t>
      </w:r>
      <w:r>
        <w:t>1</w:t>
      </w:r>
      <w:r>
        <w:rPr>
          <w:rFonts w:hint="eastAsia"/>
        </w:rPr>
        <w:t>）競　技　規　則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令和</w:t>
      </w:r>
      <w:r w:rsidR="0050241F">
        <w:rPr>
          <w:rFonts w:hint="eastAsia"/>
        </w:rPr>
        <w:t>２年</w:t>
      </w:r>
      <w:r>
        <w:rPr>
          <w:rFonts w:hint="eastAsia"/>
        </w:rPr>
        <w:t>度（公益財）日本バドミントン協会現行規則による。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（</w:t>
      </w:r>
      <w:r>
        <w:t>2</w:t>
      </w:r>
      <w:r>
        <w:rPr>
          <w:rFonts w:hint="eastAsia"/>
        </w:rPr>
        <w:t>）競　技　方　法</w:t>
      </w:r>
    </w:p>
    <w:p w:rsidR="0050241F" w:rsidRDefault="0050241F">
      <w:pPr>
        <w:spacing w:line="120" w:lineRule="auto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　　　　　参加大学は</w:t>
      </w:r>
      <w:r>
        <w:rPr>
          <w:rFonts w:ascii="Segoe UI Symbol" w:hAnsi="Segoe UI Symbol" w:cs="Segoe UI Symbol" w:hint="eastAsia"/>
        </w:rPr>
        <w:t>Ⅰ部リーグ及びⅡ部リーグ所属大学のみとする。</w:t>
      </w:r>
    </w:p>
    <w:p w:rsidR="0050241F" w:rsidRPr="0050241F" w:rsidRDefault="0050241F">
      <w:pPr>
        <w:spacing w:line="120" w:lineRule="auto"/>
        <w:rPr>
          <w:rFonts w:hint="eastAsia"/>
        </w:rPr>
      </w:pPr>
      <w:r>
        <w:rPr>
          <w:rFonts w:hint="eastAsia"/>
        </w:rPr>
        <w:t xml:space="preserve">　　　　　　　　　　　　Ⅰ部リーグはリーグ戦、Ⅱ部リーグはトーナメント</w:t>
      </w:r>
      <w:r w:rsidR="000B6AC6">
        <w:rPr>
          <w:rFonts w:hint="eastAsia"/>
        </w:rPr>
        <w:t>戦</w:t>
      </w:r>
      <w:r>
        <w:rPr>
          <w:rFonts w:hint="eastAsia"/>
        </w:rPr>
        <w:t>で行う。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団体戦は令和元年度</w:t>
      </w:r>
      <w:r w:rsidR="0050241F">
        <w:rPr>
          <w:rFonts w:hint="eastAsia"/>
        </w:rPr>
        <w:t>秋</w:t>
      </w:r>
      <w:r>
        <w:rPr>
          <w:rFonts w:hint="eastAsia"/>
        </w:rPr>
        <w:t>季リーグ戦の結果にて行う。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（</w:t>
      </w:r>
      <w:r>
        <w:t>3</w:t>
      </w:r>
      <w:r>
        <w:rPr>
          <w:rFonts w:hint="eastAsia"/>
        </w:rPr>
        <w:t>）チーム編成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各チームは、男女共に</w:t>
      </w:r>
      <w:r>
        <w:rPr>
          <w:u w:val="single"/>
        </w:rPr>
        <w:t>4</w:t>
      </w:r>
      <w:r>
        <w:rPr>
          <w:rFonts w:hint="eastAsia"/>
          <w:u w:val="single"/>
        </w:rPr>
        <w:t>～</w:t>
      </w:r>
      <w:r>
        <w:rPr>
          <w:u w:val="single"/>
        </w:rPr>
        <w:t>10</w:t>
      </w:r>
      <w:r>
        <w:rPr>
          <w:rFonts w:hint="eastAsia"/>
          <w:u w:val="single"/>
        </w:rPr>
        <w:t>名</w:t>
      </w:r>
      <w:r>
        <w:rPr>
          <w:rFonts w:hint="eastAsia"/>
        </w:rPr>
        <w:t>で編成する。</w:t>
      </w:r>
    </w:p>
    <w:p w:rsidR="00984D01" w:rsidRDefault="005A2211">
      <w:pPr>
        <w:spacing w:line="120" w:lineRule="auto"/>
        <w:ind w:firstLineChars="1200" w:firstLine="2520"/>
      </w:pPr>
      <w:r>
        <w:t>2</w:t>
      </w:r>
      <w:r>
        <w:rPr>
          <w:rFonts w:hint="eastAsia"/>
        </w:rPr>
        <w:t>複</w:t>
      </w:r>
      <w:r>
        <w:t>3</w:t>
      </w:r>
      <w:r>
        <w:rPr>
          <w:rFonts w:hint="eastAsia"/>
        </w:rPr>
        <w:t>単とし、欠員を生じ</w:t>
      </w:r>
      <w:r>
        <w:t>3</w:t>
      </w:r>
      <w:r>
        <w:rPr>
          <w:rFonts w:hint="eastAsia"/>
        </w:rPr>
        <w:t>名以内になった場合は失格とする。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試合は、</w:t>
      </w:r>
      <w:r>
        <w:t>3</w:t>
      </w:r>
      <w:r>
        <w:rPr>
          <w:rFonts w:hint="eastAsia"/>
        </w:rPr>
        <w:t>マッチ先取とする。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(4)</w:t>
      </w:r>
      <w:r>
        <w:rPr>
          <w:rFonts w:hint="eastAsia"/>
        </w:rPr>
        <w:t>リーグ戦順位決定方法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 xml:space="preserve">アサミ大会運営ソフトを用いて、「マッチ⇒ゲーム⇒ポイント」　　　　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の順に取得率（勝率）の高さによって決定する。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（</w:t>
      </w:r>
      <w:r>
        <w:rPr>
          <w:rFonts w:hint="eastAsia"/>
        </w:rPr>
        <w:t>5</w:t>
      </w:r>
      <w:r>
        <w:rPr>
          <w:rFonts w:hint="eastAsia"/>
        </w:rPr>
        <w:t>）使用球および使用器具</w:t>
      </w:r>
    </w:p>
    <w:p w:rsidR="00984D01" w:rsidRDefault="005A2211">
      <w:pPr>
        <w:spacing w:line="120" w:lineRule="auto"/>
        <w:ind w:left="2520" w:hangingChars="1200" w:hanging="2520"/>
        <w:contextualSpacing/>
      </w:pPr>
      <w:r>
        <w:rPr>
          <w:rFonts w:hint="eastAsia"/>
        </w:rPr>
        <w:t xml:space="preserve">　　　　　　　　　　　令和</w:t>
      </w:r>
      <w:r w:rsidR="009536FB">
        <w:rPr>
          <w:rFonts w:hint="eastAsia"/>
        </w:rPr>
        <w:t>２</w:t>
      </w:r>
      <w:r>
        <w:rPr>
          <w:rFonts w:hint="eastAsia"/>
        </w:rPr>
        <w:t>年度（公益財）日本バドミントン協会検定合格球および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ネット、その他使用器具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 xml:space="preserve">（株）ヨネックス　ニューオフィシャル　</w:t>
      </w:r>
    </w:p>
    <w:p w:rsidR="00984D01" w:rsidRPr="0050241F" w:rsidRDefault="005A2211">
      <w:pPr>
        <w:spacing w:line="120" w:lineRule="auto"/>
        <w:ind w:left="2415" w:hangingChars="1150" w:hanging="2415"/>
        <w:rPr>
          <w:dstrike/>
          <w:color w:val="000000" w:themeColor="text1"/>
        </w:rPr>
      </w:pPr>
      <w:r>
        <w:rPr>
          <w:rFonts w:hint="eastAsia"/>
        </w:rPr>
        <w:t>９．参加資格　　　（</w:t>
      </w:r>
      <w:r>
        <w:t>1</w:t>
      </w:r>
      <w:r>
        <w:rPr>
          <w:rFonts w:hint="eastAsia"/>
        </w:rPr>
        <w:t>）</w:t>
      </w:r>
      <w:r w:rsidRPr="0050241F">
        <w:rPr>
          <w:rFonts w:hint="eastAsia"/>
          <w:dstrike/>
          <w:color w:val="000000" w:themeColor="text1"/>
        </w:rPr>
        <w:t>令和</w:t>
      </w:r>
      <w:r w:rsidR="009536FB">
        <w:rPr>
          <w:rFonts w:hint="eastAsia"/>
          <w:dstrike/>
          <w:color w:val="000000" w:themeColor="text1"/>
        </w:rPr>
        <w:t>２</w:t>
      </w:r>
      <w:r w:rsidRPr="0050241F">
        <w:rPr>
          <w:rFonts w:hint="eastAsia"/>
          <w:dstrike/>
          <w:color w:val="000000" w:themeColor="text1"/>
        </w:rPr>
        <w:t>年度に全日本学生バドミントン連盟・東北学生バドミントン連盟に加入を完了した大学に所属しており、個人登録を完了している学生であること。</w:t>
      </w:r>
    </w:p>
    <w:p w:rsidR="00984D01" w:rsidRDefault="005A2211">
      <w:pPr>
        <w:spacing w:line="120" w:lineRule="auto"/>
        <w:ind w:left="2415" w:hangingChars="1150" w:hanging="2415"/>
        <w:contextualSpacing/>
      </w:pPr>
      <w:r>
        <w:rPr>
          <w:rFonts w:hint="eastAsia"/>
        </w:rPr>
        <w:t xml:space="preserve">　　　　　　　　　（</w:t>
      </w:r>
      <w:r>
        <w:t>2</w:t>
      </w:r>
      <w:r>
        <w:rPr>
          <w:rFonts w:hint="eastAsia"/>
        </w:rPr>
        <w:t>）令和</w:t>
      </w:r>
      <w:r w:rsidR="0050241F">
        <w:rPr>
          <w:rFonts w:hint="eastAsia"/>
        </w:rPr>
        <w:t>２</w:t>
      </w:r>
      <w:r>
        <w:rPr>
          <w:rFonts w:hint="eastAsia"/>
        </w:rPr>
        <w:t>年度に各県協会に登録し、令和</w:t>
      </w:r>
      <w:r w:rsidR="0050241F">
        <w:rPr>
          <w:rFonts w:hint="eastAsia"/>
        </w:rPr>
        <w:t>２</w:t>
      </w:r>
      <w:r>
        <w:rPr>
          <w:rFonts w:hint="eastAsia"/>
        </w:rPr>
        <w:t>年度（公益財）日本バドミントン協会に登録を完了した学生であること。</w:t>
      </w:r>
    </w:p>
    <w:p w:rsidR="00984D01" w:rsidRDefault="005A2211">
      <w:pPr>
        <w:spacing w:line="120" w:lineRule="auto"/>
      </w:pPr>
      <w:r>
        <w:t>11</w:t>
      </w:r>
      <w:r>
        <w:rPr>
          <w:rFonts w:hint="eastAsia"/>
        </w:rPr>
        <w:t xml:space="preserve">．参　加　料　　　団　体　戦　　男・女　共　　　　　　</w:t>
      </w:r>
      <w:r>
        <w:t xml:space="preserve">    </w:t>
      </w: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5</w:t>
      </w:r>
      <w:r>
        <w:t>,000</w:t>
      </w:r>
      <w:r>
        <w:rPr>
          <w:rFonts w:hint="eastAsia"/>
        </w:rPr>
        <w:t>円</w:t>
      </w:r>
    </w:p>
    <w:p w:rsidR="00984D01" w:rsidRDefault="005A2211">
      <w:pPr>
        <w:spacing w:line="120" w:lineRule="auto"/>
        <w:ind w:left="2730" w:hangingChars="1300" w:hanging="2730"/>
        <w:contextualSpacing/>
      </w:pPr>
      <w:r>
        <w:t>12</w:t>
      </w:r>
      <w:r>
        <w:rPr>
          <w:rFonts w:hint="eastAsia"/>
        </w:rPr>
        <w:t>．申　込　方　法　　東北学生バドミントン連盟ホームページに記載のとおり。</w:t>
      </w:r>
    </w:p>
    <w:p w:rsidR="00984D01" w:rsidRDefault="005A2211">
      <w:pPr>
        <w:spacing w:line="120" w:lineRule="auto"/>
        <w:ind w:leftChars="1100" w:left="2730" w:hangingChars="200" w:hanging="420"/>
        <w:contextualSpacing/>
      </w:pPr>
      <w:r>
        <w:rPr>
          <w:rFonts w:hint="eastAsia"/>
        </w:rPr>
        <w:t>①所定の学連登録（追加）及び大会参加申込みフォーマット（エ</w:t>
      </w:r>
      <w:r>
        <w:rPr>
          <w:rFonts w:hint="eastAsia"/>
        </w:rPr>
        <w:lastRenderedPageBreak/>
        <w:t>クセル・ワード）に必要事項（大学名・責任者氏名・選手名・登録番号等）を記入し、東北学連ホームページに記載の</w:t>
      </w:r>
      <w:r>
        <w:rPr>
          <w:rFonts w:hint="eastAsia"/>
          <w:b/>
        </w:rPr>
        <w:t>メールアドレス宛に返信</w:t>
      </w:r>
      <w:r>
        <w:rPr>
          <w:rFonts w:hint="eastAsia"/>
        </w:rPr>
        <w:t>すること。</w:t>
      </w:r>
    </w:p>
    <w:p w:rsidR="00984D01" w:rsidRDefault="0027622C">
      <w:pPr>
        <w:spacing w:before="100" w:beforeAutospacing="1" w:after="100" w:afterAutospacing="1" w:line="120" w:lineRule="auto"/>
        <w:ind w:firstLineChars="1400" w:firstLine="3080"/>
        <w:contextualSpacing/>
        <w:rPr>
          <w:b/>
          <w:sz w:val="22"/>
          <w:szCs w:val="22"/>
        </w:rPr>
      </w:pPr>
      <w:hyperlink r:id="rId6" w:history="1">
        <w:r w:rsidR="005A2211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:rsidR="00984D01" w:rsidRDefault="005A2211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②</w:t>
      </w:r>
      <w:r>
        <w:rPr>
          <w:rFonts w:hint="eastAsia"/>
          <w:b/>
        </w:rPr>
        <w:t xml:space="preserve">参加料は銀行振り込み（振込締切　</w:t>
      </w:r>
      <w:r>
        <w:rPr>
          <w:rFonts w:hint="eastAsia"/>
          <w:b/>
          <w:color w:val="FF0000"/>
        </w:rPr>
        <w:t>令和</w:t>
      </w:r>
      <w:r w:rsidR="0050241F"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年</w:t>
      </w:r>
      <w:r>
        <w:rPr>
          <w:rFonts w:hint="eastAsia"/>
          <w:b/>
          <w:color w:val="FF0000"/>
        </w:rPr>
        <w:t>10</w:t>
      </w:r>
      <w:r>
        <w:rPr>
          <w:rFonts w:hint="eastAsia"/>
          <w:b/>
          <w:color w:val="FF0000"/>
        </w:rPr>
        <w:t>月</w:t>
      </w:r>
      <w:r w:rsidR="0050241F"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日（木）</w:t>
      </w:r>
    </w:p>
    <w:p w:rsidR="00984D01" w:rsidRDefault="005A2211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t>のこと。</w:t>
      </w:r>
    </w:p>
    <w:p w:rsidR="00984D01" w:rsidRDefault="00984D01">
      <w:pPr>
        <w:spacing w:line="120" w:lineRule="auto"/>
      </w:pPr>
    </w:p>
    <w:p w:rsidR="00984D01" w:rsidRDefault="0027622C">
      <w:pPr>
        <w:spacing w:line="120" w:lineRule="auto"/>
        <w:ind w:firstLineChars="1200" w:firstLine="2520"/>
      </w:pPr>
      <w:r>
        <w:pict>
          <v:rect id="正方形/長方形 1" o:spid="_x0000_s1026" style="position:absolute;left:0;text-align:left;margin-left:98.7pt;margin-top:-4pt;width:216.75pt;height:106.5pt;z-index:-251658240" o:preferrelative="t" filled="f" strokecolor="#42719b" strokeweight="1pt">
            <v:stroke miterlimit="2"/>
          </v:rect>
        </w:pict>
      </w:r>
      <w:r w:rsidR="005A2211">
        <w:rPr>
          <w:rFonts w:hint="eastAsia"/>
        </w:rPr>
        <w:t xml:space="preserve">ゆうちょ銀行　　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:rsidR="00984D01" w:rsidRDefault="00984D01">
      <w:pPr>
        <w:spacing w:line="120" w:lineRule="auto"/>
        <w:ind w:firstLineChars="1200" w:firstLine="2520"/>
      </w:pPr>
    </w:p>
    <w:p w:rsidR="00984D01" w:rsidRDefault="005A2211">
      <w:pPr>
        <w:numPr>
          <w:ilvl w:val="0"/>
          <w:numId w:val="1"/>
        </w:numPr>
        <w:spacing w:line="120" w:lineRule="auto"/>
        <w:rPr>
          <w:color w:val="FF0000"/>
        </w:rPr>
      </w:pPr>
      <w:r>
        <w:rPr>
          <w:rFonts w:hint="eastAsia"/>
          <w:color w:val="FF0000"/>
        </w:rPr>
        <w:t>振り込みの際は、</w:t>
      </w:r>
      <w:r>
        <w:rPr>
          <w:rFonts w:hint="eastAsia"/>
          <w:b/>
          <w:color w:val="FF0000"/>
          <w:u w:val="wave"/>
        </w:rPr>
        <w:t>「大学名」</w:t>
      </w:r>
      <w:r>
        <w:rPr>
          <w:rFonts w:hint="eastAsia"/>
          <w:color w:val="FF0000"/>
        </w:rPr>
        <w:t>を必ず記入してください。</w:t>
      </w:r>
    </w:p>
    <w:p w:rsidR="00984D01" w:rsidRDefault="005A2211">
      <w:pPr>
        <w:numPr>
          <w:ilvl w:val="0"/>
          <w:numId w:val="1"/>
        </w:numPr>
        <w:spacing w:line="120" w:lineRule="auto"/>
      </w:pPr>
      <w:r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:rsidR="00984D01" w:rsidRDefault="00984D01">
      <w:pPr>
        <w:spacing w:line="120" w:lineRule="auto"/>
        <w:ind w:firstLineChars="1200" w:firstLine="2520"/>
      </w:pPr>
    </w:p>
    <w:p w:rsidR="00984D01" w:rsidRDefault="005A2211">
      <w:pPr>
        <w:spacing w:line="120" w:lineRule="auto"/>
        <w:ind w:firstLineChars="100" w:firstLine="210"/>
        <w:rPr>
          <w:u w:val="single"/>
        </w:rPr>
      </w:pPr>
      <w:r>
        <w:t>13</w:t>
      </w:r>
      <w:r>
        <w:rPr>
          <w:rFonts w:hint="eastAsia"/>
        </w:rPr>
        <w:t xml:space="preserve">．申　込　締　切　　</w:t>
      </w:r>
      <w:r>
        <w:rPr>
          <w:rFonts w:hint="eastAsia"/>
          <w:b/>
          <w:bCs/>
          <w:color w:val="FF0000"/>
          <w:u w:val="single"/>
        </w:rPr>
        <w:t>令和</w:t>
      </w:r>
      <w:r w:rsidR="0050241F">
        <w:rPr>
          <w:rFonts w:hint="eastAsia"/>
          <w:b/>
          <w:bCs/>
          <w:color w:val="FF0000"/>
          <w:u w:val="single"/>
        </w:rPr>
        <w:t>２</w:t>
      </w:r>
      <w:r>
        <w:rPr>
          <w:rFonts w:hint="eastAsia"/>
          <w:b/>
          <w:color w:val="FF0000"/>
          <w:u w:val="single"/>
        </w:rPr>
        <w:t>年</w:t>
      </w:r>
      <w:r>
        <w:rPr>
          <w:rFonts w:hint="eastAsia"/>
          <w:b/>
          <w:color w:val="FF0000"/>
          <w:u w:val="single"/>
        </w:rPr>
        <w:t>10</w:t>
      </w:r>
      <w:r>
        <w:rPr>
          <w:rFonts w:hint="eastAsia"/>
          <w:b/>
          <w:color w:val="FF0000"/>
          <w:u w:val="single"/>
        </w:rPr>
        <w:t>月</w:t>
      </w:r>
      <w:r w:rsidR="0050241F">
        <w:rPr>
          <w:rFonts w:hint="eastAsia"/>
          <w:b/>
          <w:color w:val="FF0000"/>
          <w:u w:val="single"/>
        </w:rPr>
        <w:t>1</w:t>
      </w:r>
      <w:r>
        <w:rPr>
          <w:rFonts w:hint="eastAsia"/>
          <w:b/>
          <w:color w:val="FF0000"/>
          <w:u w:val="single"/>
        </w:rPr>
        <w:t>日（木）</w:t>
      </w:r>
      <w:r>
        <w:rPr>
          <w:rFonts w:hint="eastAsia"/>
          <w:b/>
          <w:u w:val="single"/>
        </w:rPr>
        <w:t>必着</w:t>
      </w:r>
    </w:p>
    <w:p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:rsidR="00984D01" w:rsidRDefault="005A2211">
      <w:pPr>
        <w:spacing w:line="120" w:lineRule="auto"/>
        <w:ind w:firstLineChars="100" w:firstLine="210"/>
      </w:pPr>
      <w:r>
        <w:t>14</w:t>
      </w:r>
      <w:r>
        <w:rPr>
          <w:rFonts w:hint="eastAsia"/>
        </w:rPr>
        <w:t>．表　　　　彰　　団体戦Ⅰ部の優勝、準優勝、</w:t>
      </w:r>
      <w:r>
        <w:rPr>
          <w:rFonts w:hint="eastAsia"/>
        </w:rPr>
        <w:t>3</w:t>
      </w:r>
      <w:r>
        <w:rPr>
          <w:rFonts w:hint="eastAsia"/>
        </w:rPr>
        <w:t>位の表彰を行う。</w:t>
      </w:r>
    </w:p>
    <w:p w:rsidR="00984D01" w:rsidRDefault="005A2211">
      <w:pPr>
        <w:spacing w:line="120" w:lineRule="auto"/>
        <w:ind w:firstLineChars="100" w:firstLine="210"/>
      </w:pPr>
      <w:r>
        <w:t>15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東日本国際大学　千葉研究室　気付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　会長　北見正伸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．緊急連絡先　　　東北学生バドミントン連盟　委員長　</w:t>
      </w:r>
      <w:r w:rsidR="0050241F">
        <w:rPr>
          <w:rFonts w:hint="eastAsia"/>
        </w:rPr>
        <w:t>岡田千穂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　電話：</w:t>
      </w:r>
      <w:r>
        <w:t>080</w:t>
      </w:r>
      <w:r>
        <w:rPr>
          <w:rFonts w:hint="eastAsia"/>
        </w:rPr>
        <w:t>－</w:t>
      </w:r>
      <w:r>
        <w:t>1662</w:t>
      </w:r>
      <w:r>
        <w:rPr>
          <w:rFonts w:hint="eastAsia"/>
        </w:rPr>
        <w:t>－</w:t>
      </w:r>
      <w:r>
        <w:t>6813</w:t>
      </w:r>
    </w:p>
    <w:p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　　メールアドレス：</w:t>
      </w:r>
      <w:hyperlink r:id="rId7" w:history="1">
        <w:r>
          <w:rPr>
            <w:rStyle w:val="a9"/>
          </w:rPr>
          <w:t>r15647ekwe5cknwit1jm@docomo.ne.jp</w:t>
        </w:r>
      </w:hyperlink>
    </w:p>
    <w:p w:rsidR="00984D01" w:rsidRDefault="005A2211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:rsidR="00984D01" w:rsidRDefault="00984D01">
      <w:pPr>
        <w:spacing w:line="120" w:lineRule="auto"/>
        <w:jc w:val="center"/>
      </w:pPr>
    </w:p>
    <w:p w:rsidR="00984D01" w:rsidRDefault="005A2211">
      <w:pPr>
        <w:spacing w:line="120" w:lineRule="auto"/>
        <w:jc w:val="center"/>
        <w:rPr>
          <w:shd w:val="pct10" w:color="auto" w:fill="FFFFFF"/>
        </w:rPr>
      </w:pPr>
      <w:r>
        <w:rPr>
          <w:rFonts w:hint="eastAsia"/>
          <w:shd w:val="pct10" w:color="auto" w:fill="FFFFFF"/>
        </w:rPr>
        <w:t>＜注意事項＞</w:t>
      </w:r>
    </w:p>
    <w:p w:rsidR="00984D01" w:rsidRDefault="005A2211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:rsidR="00984D01" w:rsidRPr="009536FB" w:rsidRDefault="005A2211" w:rsidP="009536FB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 w:rsidRPr="009536FB">
        <w:rPr>
          <w:rFonts w:hint="eastAsia"/>
          <w:dstrike/>
        </w:rPr>
        <w:t>昨年度と同様に今大会も</w:t>
      </w:r>
      <w:r w:rsidRPr="009536FB">
        <w:rPr>
          <w:rFonts w:hint="eastAsia"/>
          <w:b/>
          <w:dstrike/>
        </w:rPr>
        <w:t>リーグ戦を</w:t>
      </w:r>
      <w:r w:rsidRPr="009536FB">
        <w:rPr>
          <w:rFonts w:hint="eastAsia"/>
          <w:b/>
          <w:dstrike/>
        </w:rPr>
        <w:t>2</w:t>
      </w:r>
      <w:r w:rsidRPr="009536FB">
        <w:rPr>
          <w:rFonts w:hint="eastAsia"/>
          <w:b/>
          <w:dstrike/>
        </w:rPr>
        <w:t>リーグ制</w:t>
      </w:r>
      <w:r w:rsidRPr="009536FB">
        <w:rPr>
          <w:rFonts w:hint="eastAsia"/>
          <w:dstrike/>
        </w:rPr>
        <w:t>（</w:t>
      </w:r>
      <w:r w:rsidRPr="009536FB">
        <w:rPr>
          <w:rFonts w:hint="eastAsia"/>
          <w:b/>
          <w:dstrike/>
        </w:rPr>
        <w:t>Ａリーグ</w:t>
      </w:r>
      <w:r w:rsidRPr="009536FB">
        <w:rPr>
          <w:rFonts w:hint="eastAsia"/>
          <w:dstrike/>
        </w:rPr>
        <w:t>・</w:t>
      </w:r>
      <w:r w:rsidRPr="009536FB">
        <w:rPr>
          <w:rFonts w:hint="eastAsia"/>
          <w:b/>
          <w:dstrike/>
          <w:color w:val="FF0000"/>
        </w:rPr>
        <w:t>Ｂチャレンジリーグ</w:t>
      </w:r>
      <w:r w:rsidRPr="009536FB">
        <w:rPr>
          <w:rFonts w:hint="eastAsia"/>
          <w:dstrike/>
        </w:rPr>
        <w:t>）にし、</w:t>
      </w:r>
      <w:r w:rsidRPr="009536FB">
        <w:rPr>
          <w:rFonts w:hint="eastAsia"/>
          <w:b/>
          <w:dstrike/>
          <w:u w:val="single"/>
        </w:rPr>
        <w:t>各大学は各リーグに１チームずつの計</w:t>
      </w:r>
      <w:r w:rsidRPr="009536FB">
        <w:rPr>
          <w:rFonts w:hint="eastAsia"/>
          <w:b/>
          <w:dstrike/>
          <w:color w:val="FF0000"/>
          <w:u w:val="single"/>
        </w:rPr>
        <w:t>2</w:t>
      </w:r>
      <w:r w:rsidRPr="009536FB">
        <w:rPr>
          <w:rFonts w:hint="eastAsia"/>
          <w:b/>
          <w:dstrike/>
          <w:color w:val="FF0000"/>
          <w:u w:val="single"/>
        </w:rPr>
        <w:t>チーム</w:t>
      </w:r>
      <w:r w:rsidRPr="009536FB">
        <w:rPr>
          <w:rFonts w:hint="eastAsia"/>
          <w:b/>
          <w:dstrike/>
          <w:u w:val="single"/>
        </w:rPr>
        <w:t>まで出場可能</w:t>
      </w:r>
      <w:r w:rsidRPr="009536FB">
        <w:rPr>
          <w:rFonts w:hint="eastAsia"/>
          <w:dstrike/>
        </w:rPr>
        <w:t>とします。</w:t>
      </w:r>
    </w:p>
    <w:p w:rsidR="00984D01" w:rsidRPr="0050241F" w:rsidRDefault="005A2211">
      <w:pPr>
        <w:spacing w:before="100" w:beforeAutospacing="1" w:after="100" w:afterAutospacing="1" w:line="120" w:lineRule="auto"/>
        <w:ind w:left="360"/>
        <w:contextualSpacing/>
        <w:rPr>
          <w:dstrike/>
        </w:rPr>
      </w:pPr>
      <w:r w:rsidRPr="0050241F">
        <w:rPr>
          <w:rFonts w:hint="eastAsia"/>
          <w:dstrike/>
        </w:rPr>
        <w:t>＜条件＞</w:t>
      </w:r>
    </w:p>
    <w:p w:rsidR="00984D01" w:rsidRPr="0050241F" w:rsidRDefault="005A2211">
      <w:pPr>
        <w:spacing w:before="100" w:beforeAutospacing="1" w:after="100" w:afterAutospacing="1" w:line="120" w:lineRule="auto"/>
        <w:ind w:left="360"/>
        <w:contextualSpacing/>
        <w:rPr>
          <w:dstrike/>
        </w:rPr>
      </w:pPr>
      <w:r w:rsidRPr="0050241F">
        <w:rPr>
          <w:rFonts w:hint="eastAsia"/>
          <w:dstrike/>
        </w:rPr>
        <w:t>・Ａリーグ所属チームとＢリーグ所属チームは</w:t>
      </w:r>
      <w:r w:rsidRPr="0050241F">
        <w:rPr>
          <w:rFonts w:hint="eastAsia"/>
          <w:dstrike/>
          <w:u w:val="single"/>
        </w:rPr>
        <w:t>各々４人～１０人で編成</w:t>
      </w:r>
      <w:r w:rsidRPr="0050241F">
        <w:rPr>
          <w:rFonts w:hint="eastAsia"/>
          <w:dstrike/>
        </w:rPr>
        <w:t>する。</w:t>
      </w:r>
    </w:p>
    <w:p w:rsidR="00984D01" w:rsidRPr="0050241F" w:rsidRDefault="005A2211">
      <w:pPr>
        <w:spacing w:before="100" w:beforeAutospacing="1" w:after="100" w:afterAutospacing="1" w:line="120" w:lineRule="auto"/>
        <w:ind w:left="360"/>
        <w:contextualSpacing/>
        <w:rPr>
          <w:dstrike/>
        </w:rPr>
      </w:pPr>
      <w:r w:rsidRPr="0050241F">
        <w:rPr>
          <w:rFonts w:hint="eastAsia"/>
          <w:dstrike/>
        </w:rPr>
        <w:t>・</w:t>
      </w:r>
      <w:r w:rsidRPr="0050241F">
        <w:rPr>
          <w:rFonts w:hint="eastAsia"/>
          <w:dstrike/>
          <w:u w:val="single"/>
        </w:rPr>
        <w:t>Ａリーグ所属チームはＢリーグ所属チームより競技実力が上位</w:t>
      </w:r>
      <w:r w:rsidRPr="0050241F">
        <w:rPr>
          <w:rFonts w:hint="eastAsia"/>
          <w:dstrike/>
        </w:rPr>
        <w:t>であること。</w:t>
      </w:r>
    </w:p>
    <w:p w:rsidR="00984D01" w:rsidRPr="0050241F" w:rsidRDefault="005A2211">
      <w:pPr>
        <w:spacing w:before="100" w:beforeAutospacing="1" w:after="100" w:afterAutospacing="1" w:line="120" w:lineRule="auto"/>
        <w:ind w:left="360"/>
        <w:contextualSpacing/>
        <w:rPr>
          <w:dstrike/>
        </w:rPr>
      </w:pPr>
      <w:r w:rsidRPr="0050241F">
        <w:rPr>
          <w:rFonts w:hint="eastAsia"/>
          <w:dstrike/>
        </w:rPr>
        <w:t>・Ｂリーグ所属チームは</w:t>
      </w:r>
      <w:r w:rsidRPr="0050241F">
        <w:rPr>
          <w:rFonts w:hint="eastAsia"/>
          <w:dstrike/>
          <w:u w:val="single"/>
        </w:rPr>
        <w:t>全日本インカレへの東北学連推薦は無</w:t>
      </w:r>
      <w:r w:rsidRPr="0050241F">
        <w:rPr>
          <w:rFonts w:hint="eastAsia"/>
          <w:dstrike/>
        </w:rPr>
        <w:t>とする。</w:t>
      </w:r>
    </w:p>
    <w:p w:rsidR="00984D01" w:rsidRPr="0050241F" w:rsidRDefault="005A2211">
      <w:pPr>
        <w:spacing w:before="100" w:beforeAutospacing="1" w:after="100" w:afterAutospacing="1" w:line="120" w:lineRule="auto"/>
        <w:ind w:leftChars="183" w:left="594" w:hangingChars="100" w:hanging="210"/>
        <w:contextualSpacing/>
        <w:rPr>
          <w:dstrike/>
        </w:rPr>
      </w:pPr>
      <w:r w:rsidRPr="0050241F">
        <w:rPr>
          <w:rFonts w:hint="eastAsia"/>
          <w:dstrike/>
        </w:rPr>
        <w:t>・インカレ出場が決定したＡリーグ所属チームに編成人数内でＢリーグ所属チームの</w:t>
      </w:r>
      <w:r w:rsidRPr="0050241F">
        <w:rPr>
          <w:rFonts w:hint="eastAsia"/>
          <w:dstrike/>
        </w:rPr>
        <w:lastRenderedPageBreak/>
        <w:t>メンバーを加えることができる。</w:t>
      </w:r>
    </w:p>
    <w:p w:rsidR="00984D01" w:rsidRPr="0050241F" w:rsidRDefault="005A2211">
      <w:pPr>
        <w:spacing w:before="100" w:beforeAutospacing="1" w:after="100" w:afterAutospacing="1" w:line="120" w:lineRule="auto"/>
        <w:ind w:left="360"/>
        <w:contextualSpacing/>
        <w:rPr>
          <w:dstrike/>
          <w:u w:val="single"/>
        </w:rPr>
      </w:pPr>
      <w:r w:rsidRPr="0050241F">
        <w:rPr>
          <w:rFonts w:hint="eastAsia"/>
          <w:dstrike/>
        </w:rPr>
        <w:t>・大会毎にＡリーグ所属チームとＢリーグ所属チームの</w:t>
      </w:r>
      <w:r w:rsidRPr="0050241F">
        <w:rPr>
          <w:rFonts w:hint="eastAsia"/>
          <w:dstrike/>
          <w:u w:val="single"/>
        </w:rPr>
        <w:t>メンバーを変更することは可</w:t>
      </w:r>
    </w:p>
    <w:p w:rsidR="00984D01" w:rsidRPr="0050241F" w:rsidRDefault="005A2211" w:rsidP="009536FB">
      <w:pPr>
        <w:spacing w:before="100" w:beforeAutospacing="1" w:after="100" w:afterAutospacing="1" w:line="120" w:lineRule="auto"/>
        <w:ind w:firstLineChars="300" w:firstLine="630"/>
        <w:contextualSpacing/>
        <w:rPr>
          <w:dstrike/>
        </w:rPr>
      </w:pPr>
      <w:r w:rsidRPr="0050241F">
        <w:rPr>
          <w:rFonts w:hint="eastAsia"/>
          <w:dstrike/>
          <w:u w:val="single"/>
        </w:rPr>
        <w:t>能</w:t>
      </w:r>
      <w:r w:rsidRPr="0050241F">
        <w:rPr>
          <w:rFonts w:hint="eastAsia"/>
          <w:dstrike/>
        </w:rPr>
        <w:t>である。</w:t>
      </w:r>
    </w:p>
    <w:p w:rsidR="00984D01" w:rsidRPr="0050241F" w:rsidRDefault="005A2211">
      <w:pPr>
        <w:spacing w:before="100" w:beforeAutospacing="1" w:after="100" w:afterAutospacing="1" w:line="120" w:lineRule="auto"/>
        <w:ind w:leftChars="200" w:left="630" w:hangingChars="100" w:hanging="210"/>
        <w:contextualSpacing/>
        <w:rPr>
          <w:dstrike/>
        </w:rPr>
      </w:pPr>
      <w:r w:rsidRPr="0050241F">
        <w:rPr>
          <w:rFonts w:hint="eastAsia"/>
          <w:dstrike/>
        </w:rPr>
        <w:t>・</w:t>
      </w:r>
      <w:r w:rsidRPr="0050241F">
        <w:rPr>
          <w:rFonts w:hint="eastAsia"/>
          <w:dstrike/>
        </w:rPr>
        <w:t>B</w:t>
      </w:r>
      <w:r w:rsidRPr="0050241F">
        <w:rPr>
          <w:rFonts w:hint="eastAsia"/>
          <w:dstrike/>
        </w:rPr>
        <w:t>リーグの試合形式は今年度から</w:t>
      </w:r>
      <w:r w:rsidRPr="0050241F">
        <w:rPr>
          <w:rFonts w:hint="eastAsia"/>
          <w:b/>
          <w:dstrike/>
          <w:color w:val="FF0000"/>
          <w:u w:val="single"/>
        </w:rPr>
        <w:t>トーナメント制</w:t>
      </w:r>
      <w:r w:rsidRPr="0050241F">
        <w:rPr>
          <w:rFonts w:hint="eastAsia"/>
          <w:dstrike/>
        </w:rPr>
        <w:t>とする。</w:t>
      </w:r>
    </w:p>
    <w:p w:rsidR="009536FB" w:rsidRDefault="005A2211" w:rsidP="009536FB">
      <w:pPr>
        <w:spacing w:before="100" w:beforeAutospacing="1" w:after="100" w:afterAutospacing="1" w:line="120" w:lineRule="auto"/>
        <w:ind w:leftChars="200" w:left="630" w:hangingChars="100" w:hanging="210"/>
        <w:contextualSpacing/>
        <w:rPr>
          <w:dstrike/>
        </w:rPr>
      </w:pPr>
      <w:r w:rsidRPr="0050241F">
        <w:rPr>
          <w:rFonts w:hint="eastAsia"/>
          <w:dstrike/>
        </w:rPr>
        <w:t>・Ｂリーグのトーナメント；シード等は前年度の試合結果を基準に決定する。</w:t>
      </w:r>
    </w:p>
    <w:p w:rsidR="00984D01" w:rsidRPr="009536FB" w:rsidRDefault="009536FB" w:rsidP="009536FB">
      <w:pPr>
        <w:spacing w:before="100" w:beforeAutospacing="1" w:after="100" w:afterAutospacing="1" w:line="120" w:lineRule="auto"/>
        <w:contextualSpacing/>
        <w:rPr>
          <w:b/>
          <w:dstrike/>
          <w:szCs w:val="21"/>
          <w:u w:val="single"/>
        </w:rPr>
      </w:pPr>
      <w:r w:rsidRPr="009536FB">
        <w:rPr>
          <w:rFonts w:hint="eastAsia"/>
          <w:szCs w:val="21"/>
        </w:rPr>
        <w:t>3</w:t>
      </w:r>
      <w:r w:rsidRPr="009536FB">
        <w:rPr>
          <w:rFonts w:hint="eastAsia"/>
          <w:szCs w:val="21"/>
        </w:rPr>
        <w:t>．</w:t>
      </w:r>
      <w:r w:rsidR="005A2211" w:rsidRPr="0050241F">
        <w:rPr>
          <w:rFonts w:hint="eastAsia"/>
          <w:b/>
          <w:dstrike/>
          <w:szCs w:val="21"/>
          <w:u w:val="single"/>
        </w:rPr>
        <w:t>申し込みはＡリーグ所属チーム、Ｂリーグ所属チームそれぞれ個別に行う</w:t>
      </w:r>
      <w:r w:rsidR="005A2211" w:rsidRPr="0050241F">
        <w:rPr>
          <w:rFonts w:hint="eastAsia"/>
          <w:dstrike/>
          <w:szCs w:val="21"/>
        </w:rPr>
        <w:t>こと。</w:t>
      </w:r>
    </w:p>
    <w:p w:rsidR="00984D01" w:rsidRPr="0050241F" w:rsidRDefault="005A2211">
      <w:pPr>
        <w:ind w:firstLineChars="150" w:firstLine="315"/>
        <w:rPr>
          <w:dstrike/>
          <w:szCs w:val="21"/>
        </w:rPr>
      </w:pPr>
      <w:r w:rsidRPr="0050241F">
        <w:rPr>
          <w:rFonts w:hint="eastAsia"/>
          <w:dstrike/>
          <w:szCs w:val="21"/>
        </w:rPr>
        <w:t>（申し込み書類・参加費振込み等）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00" w:firstLine="210"/>
        <w:rPr>
          <w:dstrike/>
          <w:color w:val="FF0000"/>
          <w:szCs w:val="22"/>
        </w:rPr>
      </w:pPr>
      <w:r w:rsidRPr="009536FB">
        <w:rPr>
          <w:rFonts w:hint="eastAsia"/>
          <w:color w:val="FF0000"/>
          <w:szCs w:val="22"/>
        </w:rPr>
        <w:t>17</w:t>
      </w:r>
      <w:r w:rsidRPr="009536FB">
        <w:rPr>
          <w:rFonts w:hint="eastAsia"/>
          <w:color w:val="FF0000"/>
          <w:szCs w:val="22"/>
        </w:rPr>
        <w:t>．</w:t>
      </w:r>
      <w:r w:rsidRPr="0050241F">
        <w:rPr>
          <w:rFonts w:hint="eastAsia"/>
          <w:dstrike/>
          <w:color w:val="FF0000"/>
          <w:szCs w:val="22"/>
        </w:rPr>
        <w:t>全日本学連・東北学連への追加加盟＆追加登録</w:t>
      </w:r>
    </w:p>
    <w:p w:rsidR="00984D01" w:rsidRPr="0050241F" w:rsidRDefault="005A2211" w:rsidP="009536FB">
      <w:pPr>
        <w:spacing w:before="100" w:beforeAutospacing="1" w:after="100" w:afterAutospacing="1" w:line="120" w:lineRule="auto"/>
        <w:ind w:leftChars="1000" w:left="2730" w:hangingChars="300" w:hanging="630"/>
        <w:contextualSpacing/>
        <w:rPr>
          <w:dstrike/>
          <w:color w:val="FF0000"/>
          <w:szCs w:val="22"/>
        </w:rPr>
      </w:pPr>
      <w:r w:rsidRPr="0050241F">
        <w:rPr>
          <w:rFonts w:hint="eastAsia"/>
          <w:dstrike/>
          <w:color w:val="FF0000"/>
          <w:szCs w:val="22"/>
        </w:rPr>
        <w:t>①　所定の全日本学連・東北学連加盟＆登録フォーマット（エクセル・ワード）に必要事項を記入し、東北学連ホームページに記載の下記</w:t>
      </w:r>
      <w:r w:rsidRPr="0050241F">
        <w:rPr>
          <w:rFonts w:hint="eastAsia"/>
          <w:b/>
          <w:dstrike/>
          <w:color w:val="FF0000"/>
          <w:szCs w:val="22"/>
        </w:rPr>
        <w:t>メールアドレス宛に返信</w:t>
      </w:r>
      <w:r w:rsidRPr="0050241F">
        <w:rPr>
          <w:rFonts w:hint="eastAsia"/>
          <w:dstrike/>
          <w:color w:val="FF0000"/>
          <w:szCs w:val="22"/>
        </w:rPr>
        <w:t>すること。</w:t>
      </w:r>
    </w:p>
    <w:p w:rsidR="00984D01" w:rsidRPr="0050241F" w:rsidRDefault="0027622C">
      <w:pPr>
        <w:spacing w:before="100" w:beforeAutospacing="1" w:after="100" w:afterAutospacing="1" w:line="120" w:lineRule="auto"/>
        <w:ind w:firstLineChars="1400" w:firstLine="3080"/>
        <w:contextualSpacing/>
        <w:rPr>
          <w:b/>
          <w:dstrike/>
          <w:sz w:val="22"/>
          <w:szCs w:val="22"/>
        </w:rPr>
      </w:pPr>
      <w:hyperlink r:id="rId8" w:history="1">
        <w:r w:rsidR="005A2211" w:rsidRPr="0050241F">
          <w:rPr>
            <w:rFonts w:ascii="メイリオ" w:eastAsia="メイリオ" w:hAnsi="メイリオ" w:cs="メイリオ" w:hint="eastAsia"/>
            <w:b/>
            <w:dstrike/>
            <w:color w:val="0000FF"/>
            <w:sz w:val="22"/>
            <w:szCs w:val="22"/>
            <w:u w:val="single"/>
          </w:rPr>
          <w:t>info@tohoku-gakusei-badminton.com</w:t>
        </w:r>
      </w:hyperlink>
    </w:p>
    <w:p w:rsidR="00984D01" w:rsidRPr="0050241F" w:rsidRDefault="005A2211">
      <w:pPr>
        <w:spacing w:before="100" w:beforeAutospacing="1" w:after="100" w:afterAutospacing="1" w:line="120" w:lineRule="auto"/>
        <w:ind w:leftChars="1000" w:left="2520" w:hangingChars="200" w:hanging="420"/>
        <w:contextualSpacing/>
        <w:rPr>
          <w:dstrike/>
          <w:color w:val="FF0000"/>
          <w:szCs w:val="22"/>
        </w:rPr>
      </w:pPr>
      <w:r w:rsidRPr="0050241F">
        <w:rPr>
          <w:rFonts w:hint="eastAsia"/>
          <w:dstrike/>
          <w:color w:val="FF0000"/>
          <w:szCs w:val="22"/>
        </w:rPr>
        <w:t>②</w:t>
      </w:r>
      <w:r w:rsidRPr="0050241F">
        <w:rPr>
          <w:rFonts w:hint="eastAsia"/>
          <w:b/>
          <w:dstrike/>
          <w:color w:val="FF0000"/>
          <w:szCs w:val="22"/>
        </w:rPr>
        <w:t xml:space="preserve">  </w:t>
      </w:r>
      <w:r w:rsidRPr="0050241F">
        <w:rPr>
          <w:rFonts w:hint="eastAsia"/>
          <w:b/>
          <w:dstrike/>
          <w:color w:val="FF0000"/>
          <w:szCs w:val="22"/>
          <w:u w:val="single"/>
        </w:rPr>
        <w:t xml:space="preserve">加盟・登録料は銀行振り込み（振込締切　</w:t>
      </w:r>
      <w:r w:rsidRPr="0050241F">
        <w:rPr>
          <w:rFonts w:hint="eastAsia"/>
          <w:b/>
          <w:dstrike/>
          <w:color w:val="FF0000"/>
          <w:szCs w:val="22"/>
          <w:u w:val="single"/>
        </w:rPr>
        <w:t>10</w:t>
      </w:r>
      <w:r w:rsidRPr="0050241F">
        <w:rPr>
          <w:rFonts w:hint="eastAsia"/>
          <w:b/>
          <w:dstrike/>
          <w:color w:val="FF0000"/>
          <w:szCs w:val="22"/>
          <w:u w:val="single"/>
        </w:rPr>
        <w:t>月</w:t>
      </w:r>
      <w:r w:rsidRPr="0050241F">
        <w:rPr>
          <w:rFonts w:hint="eastAsia"/>
          <w:b/>
          <w:dstrike/>
          <w:color w:val="FF0000"/>
          <w:szCs w:val="22"/>
          <w:u w:val="single"/>
        </w:rPr>
        <w:t>3</w:t>
      </w:r>
      <w:r w:rsidRPr="0050241F">
        <w:rPr>
          <w:rFonts w:hint="eastAsia"/>
          <w:b/>
          <w:dstrike/>
          <w:color w:val="FF0000"/>
          <w:szCs w:val="22"/>
          <w:u w:val="single"/>
        </w:rPr>
        <w:t>日（木））</w:t>
      </w:r>
      <w:r w:rsidRPr="0050241F">
        <w:rPr>
          <w:rFonts w:hint="eastAsia"/>
          <w:dstrike/>
          <w:color w:val="FF0000"/>
          <w:szCs w:val="22"/>
        </w:rPr>
        <w:t>のこと。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dstrike/>
          <w:color w:val="FF0000"/>
          <w:szCs w:val="22"/>
        </w:rPr>
      </w:pPr>
      <w:r w:rsidRPr="0050241F">
        <w:rPr>
          <w:rFonts w:hint="eastAsia"/>
          <w:b/>
          <w:dstrike/>
          <w:color w:val="FF0000"/>
          <w:szCs w:val="22"/>
        </w:rPr>
        <w:t>※</w:t>
      </w:r>
      <w:r w:rsidRPr="0050241F">
        <w:rPr>
          <w:rFonts w:hint="eastAsia"/>
          <w:b/>
          <w:dstrike/>
          <w:color w:val="FF0000"/>
          <w:szCs w:val="22"/>
          <w:u w:val="single"/>
        </w:rPr>
        <w:t>大会参加料振込の口座と異なる</w:t>
      </w:r>
      <w:r w:rsidRPr="0050241F">
        <w:rPr>
          <w:rFonts w:hint="eastAsia"/>
          <w:b/>
          <w:dstrike/>
          <w:color w:val="FF0000"/>
          <w:szCs w:val="22"/>
        </w:rPr>
        <w:t>ので注意すること。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dstrike/>
          <w:color w:val="FF0000"/>
          <w:szCs w:val="22"/>
        </w:rPr>
      </w:pPr>
      <w:r w:rsidRPr="0050241F">
        <w:rPr>
          <w:rFonts w:hint="eastAsia"/>
          <w:b/>
          <w:dstrike/>
          <w:color w:val="FF0000"/>
          <w:szCs w:val="22"/>
        </w:rPr>
        <w:t>※誤って振り込まれた場合、返金しませんので注意すること。</w:t>
      </w:r>
    </w:p>
    <w:p w:rsidR="00984D01" w:rsidRPr="0050241F" w:rsidRDefault="005A2211" w:rsidP="009536FB">
      <w:pPr>
        <w:spacing w:before="100" w:beforeAutospacing="1" w:after="100" w:afterAutospacing="1" w:line="120" w:lineRule="auto"/>
        <w:ind w:firstLineChars="1000" w:firstLine="2100"/>
        <w:contextualSpacing/>
        <w:rPr>
          <w:b/>
          <w:dstrike/>
          <w:color w:val="FF0000"/>
          <w:szCs w:val="22"/>
        </w:rPr>
      </w:pPr>
      <w:r w:rsidRPr="0050241F">
        <w:rPr>
          <w:rFonts w:hint="eastAsia"/>
          <w:dstrike/>
          <w:color w:val="FF0000"/>
          <w:szCs w:val="22"/>
        </w:rPr>
        <w:t>③振込み者名には必ず</w:t>
      </w:r>
      <w:r w:rsidRPr="0050241F">
        <w:rPr>
          <w:rFonts w:hint="eastAsia"/>
          <w:dstrike/>
          <w:color w:val="FF0000"/>
          <w:szCs w:val="22"/>
          <w:u w:val="single"/>
        </w:rPr>
        <w:t>「</w:t>
      </w:r>
      <w:r w:rsidRPr="0050241F">
        <w:rPr>
          <w:rFonts w:hint="eastAsia"/>
          <w:b/>
          <w:dstrike/>
          <w:color w:val="FF0000"/>
          <w:szCs w:val="22"/>
          <w:u w:val="single"/>
        </w:rPr>
        <w:t>大学名</w:t>
      </w:r>
      <w:r w:rsidRPr="0050241F">
        <w:rPr>
          <w:rFonts w:hint="eastAsia"/>
          <w:dstrike/>
          <w:color w:val="FF0000"/>
          <w:szCs w:val="22"/>
          <w:u w:val="single"/>
        </w:rPr>
        <w:t>」を記入、個人名にはしない</w:t>
      </w:r>
      <w:r w:rsidRPr="0050241F">
        <w:rPr>
          <w:rFonts w:hint="eastAsia"/>
          <w:dstrike/>
          <w:color w:val="FF0000"/>
          <w:szCs w:val="22"/>
        </w:rPr>
        <w:t>こと。</w:t>
      </w:r>
    </w:p>
    <w:p w:rsidR="00984D01" w:rsidRPr="0050241F" w:rsidRDefault="0027622C">
      <w:pPr>
        <w:spacing w:before="100" w:beforeAutospacing="1" w:after="100" w:afterAutospacing="1" w:line="120" w:lineRule="auto"/>
        <w:rPr>
          <w:dstrike/>
          <w:color w:val="FF0000"/>
          <w:szCs w:val="22"/>
        </w:rPr>
      </w:pPr>
      <w:r w:rsidRPr="0050241F">
        <w:rPr>
          <w:dstrike/>
          <w:szCs w:val="22"/>
        </w:rPr>
        <w:pict>
          <v:rect id="正方形/長方形 2" o:spid="_x0000_s1027" style="position:absolute;left:0;text-align:left;margin-left:97.2pt;margin-top:12.05pt;width:219pt;height:241.5pt;z-index:251659264" o:preferrelative="t" filled="f" strokecolor="red" strokeweight="1.5pt">
            <v:stroke miterlimit="2"/>
          </v:rect>
        </w:pict>
      </w:r>
    </w:p>
    <w:p w:rsidR="00984D01" w:rsidRPr="0050241F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①他金融機関からの振込みの場合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 xml:space="preserve">ゆうちょ銀行　　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店名：八二八（読み　ハチニハチ</w:t>
      </w:r>
      <w:r w:rsidR="009536FB">
        <w:rPr>
          <w:rFonts w:hint="eastAsia"/>
          <w:dstrike/>
          <w:szCs w:val="22"/>
        </w:rPr>
        <w:t>）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店番：８２８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預金種目：普通預金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口座番号：００５１０２５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口座名：東北学生バドミントン連盟</w:t>
      </w:r>
    </w:p>
    <w:p w:rsidR="00984D01" w:rsidRPr="0050241F" w:rsidRDefault="005A2211" w:rsidP="009536FB">
      <w:pPr>
        <w:spacing w:before="100" w:beforeAutospacing="1" w:after="100" w:afterAutospacing="1" w:line="120" w:lineRule="auto"/>
        <w:ind w:firstLineChars="1100" w:firstLine="231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②ゆうちょ銀行からの振込みの場合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 xml:space="preserve">ゆうちょ銀行　　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記号：１８２４０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預金種目：普通預金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口座番号：５１０２５１</w:t>
      </w:r>
    </w:p>
    <w:p w:rsidR="00984D01" w:rsidRPr="0050241F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dstrike/>
          <w:szCs w:val="22"/>
        </w:rPr>
      </w:pPr>
      <w:r w:rsidRPr="0050241F">
        <w:rPr>
          <w:rFonts w:hint="eastAsia"/>
          <w:dstrike/>
          <w:szCs w:val="22"/>
        </w:rPr>
        <w:t>口座名：東北学生バドミントン連盟</w:t>
      </w:r>
    </w:p>
    <w:p w:rsidR="00984D01" w:rsidRDefault="00984D0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:rsidR="00984D01" w:rsidRDefault="00984D0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:rsidR="00984D01" w:rsidRDefault="00984D01">
      <w:pPr>
        <w:ind w:firstLineChars="150" w:firstLine="315"/>
        <w:rPr>
          <w:szCs w:val="21"/>
        </w:rPr>
      </w:pPr>
      <w:bookmarkStart w:id="0" w:name="_GoBack"/>
      <w:bookmarkEnd w:id="0"/>
    </w:p>
    <w:sectPr w:rsidR="00984D01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771"/>
    <w:multiLevelType w:val="multilevel"/>
    <w:tmpl w:val="196A2771"/>
    <w:lvl w:ilvl="0">
      <w:start w:val="1"/>
      <w:numFmt w:val="decimal"/>
      <w:lvlText w:val="%1．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F665E78"/>
    <w:multiLevelType w:val="multilevel"/>
    <w:tmpl w:val="6F665E78"/>
    <w:lvl w:ilvl="0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4D01"/>
    <w:rsid w:val="000B6AC6"/>
    <w:rsid w:val="0050241F"/>
    <w:rsid w:val="005A2211"/>
    <w:rsid w:val="009536FB"/>
    <w:rsid w:val="00984D01"/>
    <w:rsid w:val="00D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B06F5A2"/>
  <w15:docId w15:val="{30F67F77-C65E-4CC5-BE9E-E9C9C82C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semiHidden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hoku-gakusei-badmint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15647ekwe5cknwit1jm@docomo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hoku-gakusei-badmint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2019年度　東北学生バドミントン秋季リーグ戦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2019年度　東北学生バドミントン秋季リーグ戦</dc:title>
  <dc:creator>kitami</dc:creator>
  <cp:lastModifiedBy>バドミントン連盟 東北学生</cp:lastModifiedBy>
  <cp:revision>4</cp:revision>
  <cp:lastPrinted>2018-09-12T06:32:00Z</cp:lastPrinted>
  <dcterms:created xsi:type="dcterms:W3CDTF">2016-10-04T05:08:00Z</dcterms:created>
  <dcterms:modified xsi:type="dcterms:W3CDTF">2020-09-23T05:16:00Z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